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13" w:rsidRPr="00DD0E7B" w:rsidRDefault="00DD0E7B" w:rsidP="00DD0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B">
        <w:rPr>
          <w:rFonts w:ascii="Times New Roman" w:hAnsi="Times New Roman" w:cs="Times New Roman"/>
          <w:b/>
          <w:sz w:val="28"/>
          <w:szCs w:val="28"/>
        </w:rPr>
        <w:t>NATIONAL SUN YAT-SEN UNIVERSITY</w:t>
      </w:r>
    </w:p>
    <w:p w:rsidR="00DD0E7B" w:rsidRPr="00DD0E7B" w:rsidRDefault="00DD0E7B" w:rsidP="00DD0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E7B" w:rsidRPr="00DD0E7B" w:rsidRDefault="00DD0E7B" w:rsidP="00DD0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B">
        <w:rPr>
          <w:rFonts w:ascii="Times New Roman" w:hAnsi="Times New Roman" w:cs="Times New Roman"/>
          <w:b/>
          <w:sz w:val="28"/>
          <w:szCs w:val="28"/>
        </w:rPr>
        <w:t>College of Communications Engineering</w:t>
      </w:r>
    </w:p>
    <w:p w:rsidR="00DD0E7B" w:rsidRPr="00DD0E7B" w:rsidRDefault="00DD0E7B" w:rsidP="00DD0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7B">
        <w:rPr>
          <w:rFonts w:ascii="Times New Roman" w:hAnsi="Times New Roman" w:cs="Times New Roman"/>
          <w:b/>
          <w:sz w:val="28"/>
          <w:szCs w:val="28"/>
        </w:rPr>
        <w:t>Regulations for Selection of Outstanding Mentors</w:t>
      </w:r>
    </w:p>
    <w:p w:rsidR="00DD0E7B" w:rsidRPr="00DD0E7B" w:rsidRDefault="00DD0E7B">
      <w:pPr>
        <w:rPr>
          <w:rFonts w:ascii="Times New Roman" w:hAnsi="Times New Roman" w:cs="Times New Roman"/>
        </w:rPr>
      </w:pPr>
    </w:p>
    <w:p w:rsidR="00DD0E7B" w:rsidRPr="00DD0E7B" w:rsidRDefault="00DD0E7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D0E7B">
        <w:rPr>
          <w:rFonts w:ascii="Times New Roman" w:hAnsi="Times New Roman" w:cs="Times New Roman"/>
          <w:sz w:val="20"/>
          <w:szCs w:val="20"/>
        </w:rPr>
        <w:t>Approved by the 3</w:t>
      </w:r>
      <w:r w:rsidRPr="00DD0E7B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DD0E7B">
        <w:rPr>
          <w:rFonts w:ascii="Times New Roman" w:hAnsi="Times New Roman" w:cs="Times New Roman"/>
          <w:sz w:val="20"/>
          <w:szCs w:val="20"/>
        </w:rPr>
        <w:t xml:space="preserve"> Joint Department and Institute General Meeting on October 23, 2009, School Year 98.</w:t>
      </w:r>
      <w:proofErr w:type="gramEnd"/>
    </w:p>
    <w:p w:rsidR="00DD0E7B" w:rsidRPr="00DD0E7B" w:rsidRDefault="00DD0E7B">
      <w:pPr>
        <w:rPr>
          <w:rFonts w:ascii="Times New Roman" w:hAnsi="Times New Roman" w:cs="Times New Roman"/>
        </w:rPr>
      </w:pPr>
    </w:p>
    <w:p w:rsidR="00DD0E7B" w:rsidRPr="00DD0E7B" w:rsidRDefault="00DD0E7B" w:rsidP="007300B3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DD0E7B">
        <w:rPr>
          <w:rFonts w:ascii="Times New Roman" w:hAnsi="Times New Roman" w:cs="Times New Roman"/>
        </w:rPr>
        <w:t xml:space="preserve">The present regulations are issued in accordance with “National Sun </w:t>
      </w:r>
      <w:proofErr w:type="spellStart"/>
      <w:r w:rsidRPr="00DD0E7B">
        <w:rPr>
          <w:rFonts w:ascii="Times New Roman" w:hAnsi="Times New Roman" w:cs="Times New Roman"/>
        </w:rPr>
        <w:t>Yat-sen</w:t>
      </w:r>
      <w:proofErr w:type="spellEnd"/>
      <w:r w:rsidRPr="00DD0E7B">
        <w:rPr>
          <w:rFonts w:ascii="Times New Roman" w:hAnsi="Times New Roman" w:cs="Times New Roman"/>
        </w:rPr>
        <w:t xml:space="preserve"> University Regulations for Incentives of Outstanding Mentors” and “National Sun </w:t>
      </w:r>
      <w:proofErr w:type="spellStart"/>
      <w:r w:rsidRPr="00DD0E7B">
        <w:rPr>
          <w:rFonts w:ascii="Times New Roman" w:hAnsi="Times New Roman" w:cs="Times New Roman"/>
        </w:rPr>
        <w:t>Yat-sen</w:t>
      </w:r>
      <w:proofErr w:type="spellEnd"/>
      <w:r w:rsidRPr="00DD0E7B">
        <w:rPr>
          <w:rFonts w:ascii="Times New Roman" w:hAnsi="Times New Roman" w:cs="Times New Roman"/>
        </w:rPr>
        <w:t xml:space="preserve"> University College of Engineering Regulations for Incentives of Outstanding Mentors.”</w:t>
      </w:r>
    </w:p>
    <w:p w:rsidR="00DD0E7B" w:rsidRDefault="00DD0E7B" w:rsidP="007300B3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present regulations are applicable to full-time faculty members of the institute who have served as mentors for more than one year, fulfi</w:t>
      </w:r>
      <w:r w:rsidR="000E6E43">
        <w:rPr>
          <w:rFonts w:ascii="Times New Roman" w:hAnsi="Times New Roman" w:cs="Times New Roman" w:hint="eastAsia"/>
        </w:rPr>
        <w:t>lled duties of mentors, and had</w:t>
      </w:r>
      <w:r>
        <w:rPr>
          <w:rFonts w:ascii="Times New Roman" w:hAnsi="Times New Roman" w:cs="Times New Roman" w:hint="eastAsia"/>
        </w:rPr>
        <w:t xml:space="preserve"> evidence of counselling students.</w:t>
      </w:r>
    </w:p>
    <w:p w:rsidR="00DD0E7B" w:rsidRDefault="00DD0E7B" w:rsidP="007300B3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institute selects outstanding mentors in accordance with the following procedure:</w:t>
      </w:r>
    </w:p>
    <w:p w:rsidR="00DD0E7B" w:rsidRDefault="00AF6935" w:rsidP="007300B3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aculty members who meet </w:t>
      </w:r>
      <w:r>
        <w:rPr>
          <w:rFonts w:ascii="Times New Roman" w:hAnsi="Times New Roman" w:cs="Times New Roman"/>
        </w:rPr>
        <w:t>qualification of the institute’</w:t>
      </w:r>
      <w:r>
        <w:rPr>
          <w:rFonts w:ascii="Times New Roman" w:hAnsi="Times New Roman" w:cs="Times New Roman" w:hint="eastAsia"/>
        </w:rPr>
        <w:t>s outstanding mentors are candidates and are selected by votes of master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and doctoral students of the institute. A list of the candidates shall be ordered in </w:t>
      </w:r>
      <w:r>
        <w:rPr>
          <w:rFonts w:ascii="Times New Roman" w:hAnsi="Times New Roman" w:cs="Times New Roman"/>
        </w:rPr>
        <w:t>accordance with</w:t>
      </w:r>
      <w:r>
        <w:rPr>
          <w:rFonts w:ascii="Times New Roman" w:hAnsi="Times New Roman" w:cs="Times New Roman" w:hint="eastAsia"/>
        </w:rPr>
        <w:t xml:space="preserve"> amounts of votes received.</w:t>
      </w:r>
    </w:p>
    <w:p w:rsidR="00AF6935" w:rsidRDefault="00AF6935" w:rsidP="007300B3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candidate </w:t>
      </w:r>
      <w:r>
        <w:rPr>
          <w:rFonts w:ascii="Times New Roman" w:hAnsi="Times New Roman" w:cs="Times New Roman"/>
        </w:rPr>
        <w:t xml:space="preserve">receiving </w:t>
      </w:r>
      <w:r>
        <w:rPr>
          <w:rFonts w:ascii="Times New Roman" w:hAnsi="Times New Roman" w:cs="Times New Roman" w:hint="eastAsia"/>
        </w:rPr>
        <w:t xml:space="preserve">the most votes shall </w:t>
      </w:r>
      <w:r w:rsidR="000E6E43">
        <w:rPr>
          <w:rFonts w:ascii="Times New Roman" w:hAnsi="Times New Roman" w:cs="Times New Roman" w:hint="eastAsia"/>
        </w:rPr>
        <w:t xml:space="preserve">be </w:t>
      </w:r>
      <w:r w:rsidR="000E6E43">
        <w:rPr>
          <w:rFonts w:ascii="Times New Roman" w:hAnsi="Times New Roman" w:cs="Times New Roman"/>
        </w:rPr>
        <w:t>prioritized</w:t>
      </w:r>
      <w:r>
        <w:rPr>
          <w:rFonts w:ascii="Times New Roman" w:hAnsi="Times New Roman" w:cs="Times New Roman" w:hint="eastAsia"/>
        </w:rPr>
        <w:t xml:space="preserve"> </w:t>
      </w:r>
      <w:r w:rsidR="000E6E43">
        <w:rPr>
          <w:rFonts w:ascii="Times New Roman" w:hAnsi="Times New Roman" w:cs="Times New Roman" w:hint="eastAsia"/>
        </w:rPr>
        <w:t>as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 a recipient of the institute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outstanding mentor award.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hen there are candidates </w:t>
      </w:r>
      <w:r>
        <w:rPr>
          <w:rFonts w:ascii="Times New Roman" w:hAnsi="Times New Roman" w:cs="Times New Roman"/>
        </w:rPr>
        <w:t>receiving</w:t>
      </w:r>
      <w:r>
        <w:rPr>
          <w:rFonts w:ascii="Times New Roman" w:hAnsi="Times New Roman" w:cs="Times New Roman" w:hint="eastAsia"/>
        </w:rPr>
        <w:t xml:space="preserve"> the same amount of votes, the award recipient shall be decided by the </w:t>
      </w:r>
      <w:r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 w:hint="eastAsia"/>
        </w:rPr>
        <w:t xml:space="preserve"> director. </w:t>
      </w:r>
      <w:r>
        <w:rPr>
          <w:rFonts w:ascii="Times New Roman" w:hAnsi="Times New Roman" w:cs="Times New Roman"/>
        </w:rPr>
        <w:t>I</w:t>
      </w:r>
      <w:r w:rsidR="007300B3">
        <w:rPr>
          <w:rFonts w:ascii="Times New Roman" w:hAnsi="Times New Roman" w:cs="Times New Roman" w:hint="eastAsia"/>
        </w:rPr>
        <w:t>n case a recipient</w:t>
      </w:r>
      <w:r>
        <w:rPr>
          <w:rFonts w:ascii="Times New Roman" w:hAnsi="Times New Roman" w:cs="Times New Roman" w:hint="eastAsia"/>
        </w:rPr>
        <w:t xml:space="preserve"> abandon</w:t>
      </w:r>
      <w:r w:rsidR="007300B3">
        <w:rPr>
          <w:rFonts w:ascii="Times New Roman" w:hAnsi="Times New Roman" w:cs="Times New Roman" w:hint="eastAsia"/>
        </w:rPr>
        <w:t>s the award</w:t>
      </w:r>
      <w:r>
        <w:rPr>
          <w:rFonts w:ascii="Times New Roman" w:hAnsi="Times New Roman" w:cs="Times New Roman" w:hint="eastAsia"/>
        </w:rPr>
        <w:t xml:space="preserve">, the </w:t>
      </w:r>
      <w:r w:rsidR="007300B3">
        <w:rPr>
          <w:rFonts w:ascii="Times New Roman" w:hAnsi="Times New Roman" w:cs="Times New Roman" w:hint="eastAsia"/>
        </w:rPr>
        <w:t xml:space="preserve">next </w:t>
      </w:r>
      <w:r>
        <w:rPr>
          <w:rFonts w:ascii="Times New Roman" w:hAnsi="Times New Roman" w:cs="Times New Roman" w:hint="eastAsia"/>
        </w:rPr>
        <w:t xml:space="preserve">runner up may </w:t>
      </w:r>
      <w:r w:rsidR="007300B3">
        <w:rPr>
          <w:rFonts w:ascii="Times New Roman" w:hAnsi="Times New Roman" w:cs="Times New Roman" w:hint="eastAsia"/>
        </w:rPr>
        <w:t>be</w:t>
      </w:r>
      <w:r>
        <w:rPr>
          <w:rFonts w:ascii="Times New Roman" w:hAnsi="Times New Roman" w:cs="Times New Roman" w:hint="eastAsia"/>
        </w:rPr>
        <w:t xml:space="preserve"> award</w:t>
      </w:r>
      <w:r w:rsidR="007300B3">
        <w:rPr>
          <w:rFonts w:ascii="Times New Roman" w:hAnsi="Times New Roman" w:cs="Times New Roman" w:hint="eastAsia"/>
        </w:rPr>
        <w:t>ed</w:t>
      </w:r>
      <w:r>
        <w:rPr>
          <w:rFonts w:ascii="Times New Roman" w:hAnsi="Times New Roman" w:cs="Times New Roman" w:hint="eastAsia"/>
        </w:rPr>
        <w:t>.</w:t>
      </w:r>
    </w:p>
    <w:p w:rsidR="007300B3" w:rsidRDefault="007300B3" w:rsidP="00095DCB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</w:t>
      </w:r>
      <w:r>
        <w:rPr>
          <w:rFonts w:ascii="Times New Roman" w:hAnsi="Times New Roman" w:cs="Times New Roman"/>
        </w:rPr>
        <w:t>outstanding</w:t>
      </w:r>
      <w:r>
        <w:rPr>
          <w:rFonts w:ascii="Times New Roman" w:hAnsi="Times New Roman" w:cs="Times New Roman" w:hint="eastAsia"/>
        </w:rPr>
        <w:t xml:space="preserve"> mentors shall be presented by the institute during a joint department and institute meeting and be recommended as outstanding mentor candidates of the College of Engineering.</w:t>
      </w:r>
    </w:p>
    <w:p w:rsidR="007300B3" w:rsidRPr="00DD0E7B" w:rsidRDefault="007300B3" w:rsidP="00095DCB">
      <w:pPr>
        <w:pStyle w:val="a3"/>
        <w:numPr>
          <w:ilvl w:val="0"/>
          <w:numId w:val="1"/>
        </w:numPr>
        <w:spacing w:afterLines="50" w:after="180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 xml:space="preserve">he present regulations shall be implemented following approvals of joint department and </w:t>
      </w:r>
      <w:r>
        <w:rPr>
          <w:rFonts w:ascii="Times New Roman" w:hAnsi="Times New Roman" w:cs="Times New Roman"/>
        </w:rPr>
        <w:t>institute</w:t>
      </w:r>
      <w:r>
        <w:rPr>
          <w:rFonts w:ascii="Times New Roman" w:hAnsi="Times New Roman" w:cs="Times New Roman" w:hint="eastAsia"/>
        </w:rPr>
        <w:t xml:space="preserve"> meetings.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he same procedure shall be carried out when amendments are to be made.</w:t>
      </w:r>
    </w:p>
    <w:sectPr w:rsidR="007300B3" w:rsidRPr="00DD0E7B" w:rsidSect="000E6E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63D"/>
    <w:multiLevelType w:val="hybridMultilevel"/>
    <w:tmpl w:val="A970C82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7B"/>
    <w:rsid w:val="00067113"/>
    <w:rsid w:val="00095DCB"/>
    <w:rsid w:val="000E6E43"/>
    <w:rsid w:val="007300B3"/>
    <w:rsid w:val="00AF6935"/>
    <w:rsid w:val="00D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7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7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3</cp:revision>
  <dcterms:created xsi:type="dcterms:W3CDTF">2015-10-01T07:15:00Z</dcterms:created>
  <dcterms:modified xsi:type="dcterms:W3CDTF">2015-10-06T07:57:00Z</dcterms:modified>
</cp:coreProperties>
</file>