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E2" w:rsidRPr="008B6F8F" w:rsidRDefault="00EE57E2" w:rsidP="00EE57E2">
      <w:pPr>
        <w:pStyle w:val="NSYSU"/>
        <w:snapToGrid w:val="0"/>
        <w:rPr>
          <w:rFonts w:eastAsia="新細明體"/>
          <w:lang w:eastAsia="zh-TW"/>
        </w:rPr>
      </w:pPr>
      <w:r w:rsidRPr="008B6F8F">
        <w:rPr>
          <w:lang w:eastAsia="zh-TW"/>
        </w:rPr>
        <w:t>NATIONAL SUN YAT-SEN UNIVERSITY</w:t>
      </w:r>
      <w:r w:rsidR="00AE0817" w:rsidRPr="008B6F8F">
        <w:rPr>
          <w:lang w:eastAsia="zh-TW"/>
        </w:rPr>
        <w:t xml:space="preserve"> </w:t>
      </w:r>
    </w:p>
    <w:p w:rsidR="00EE57E2" w:rsidRPr="008B6F8F" w:rsidRDefault="00EE57E2" w:rsidP="00EE57E2">
      <w:pPr>
        <w:pStyle w:val="NSYSU"/>
        <w:snapToGrid w:val="0"/>
        <w:rPr>
          <w:rFonts w:eastAsia="新細明體"/>
          <w:lang w:eastAsia="zh-TW"/>
        </w:rPr>
      </w:pPr>
    </w:p>
    <w:p w:rsidR="00415E0C" w:rsidRPr="008B6F8F" w:rsidRDefault="00AE0817" w:rsidP="00EE57E2">
      <w:pPr>
        <w:pStyle w:val="NSYSU"/>
        <w:snapToGrid w:val="0"/>
        <w:rPr>
          <w:rFonts w:eastAsia="新細明體"/>
          <w:lang w:eastAsia="zh-TW"/>
        </w:rPr>
      </w:pPr>
      <w:r w:rsidRPr="008B6F8F">
        <w:rPr>
          <w:lang w:eastAsia="zh-TW"/>
        </w:rPr>
        <w:t xml:space="preserve">Department of </w:t>
      </w:r>
      <w:r w:rsidR="00935D4D" w:rsidRPr="008B6F8F">
        <w:rPr>
          <w:lang w:eastAsia="zh-TW"/>
        </w:rPr>
        <w:t>Electrical</w:t>
      </w:r>
      <w:r w:rsidRPr="008B6F8F">
        <w:rPr>
          <w:lang w:eastAsia="zh-TW"/>
        </w:rPr>
        <w:t xml:space="preserve"> Engineering</w:t>
      </w:r>
      <w:r w:rsidR="00935D4D" w:rsidRPr="008B6F8F">
        <w:rPr>
          <w:lang w:eastAsia="zh-TW"/>
        </w:rPr>
        <w:t xml:space="preserve"> and Institute of Communications Engineering</w:t>
      </w:r>
      <w:r w:rsidR="00EE57E2" w:rsidRPr="008B6F8F">
        <w:rPr>
          <w:rFonts w:eastAsia="新細明體"/>
          <w:lang w:eastAsia="zh-TW"/>
        </w:rPr>
        <w:t xml:space="preserve"> </w:t>
      </w:r>
      <w:r w:rsidRPr="008B6F8F">
        <w:t>Establishment Guidelines for the Joint Academic Review Committee</w:t>
      </w:r>
    </w:p>
    <w:p w:rsidR="005C4446" w:rsidRPr="008B6F8F" w:rsidRDefault="005C4446" w:rsidP="00EE57E2">
      <w:pPr>
        <w:pStyle w:val="NSYSU"/>
        <w:snapToGrid w:val="0"/>
        <w:jc w:val="left"/>
        <w:rPr>
          <w:rFonts w:eastAsia="新細明體"/>
          <w:b w:val="0"/>
          <w:sz w:val="20"/>
          <w:szCs w:val="20"/>
          <w:lang w:eastAsia="zh-TW"/>
        </w:rPr>
      </w:pPr>
    </w:p>
    <w:p w:rsidR="008A7C4B" w:rsidRPr="008B6F8F" w:rsidRDefault="008A7C4B" w:rsidP="00EE57E2">
      <w:pPr>
        <w:pStyle w:val="NSYSU"/>
        <w:snapToGrid w:val="0"/>
        <w:jc w:val="left"/>
        <w:rPr>
          <w:rFonts w:eastAsia="新細明體"/>
          <w:b w:val="0"/>
          <w:sz w:val="20"/>
          <w:szCs w:val="20"/>
          <w:lang w:eastAsia="zh-TW"/>
        </w:rPr>
      </w:pPr>
      <w:proofErr w:type="gramStart"/>
      <w:r w:rsidRPr="008B6F8F">
        <w:rPr>
          <w:rFonts w:eastAsia="新細明體"/>
          <w:b w:val="0"/>
          <w:sz w:val="20"/>
          <w:szCs w:val="20"/>
          <w:lang w:eastAsia="zh-TW"/>
        </w:rPr>
        <w:t>Approved by the 5</w:t>
      </w:r>
      <w:r w:rsidRPr="008B6F8F">
        <w:rPr>
          <w:rFonts w:eastAsia="新細明體"/>
          <w:b w:val="0"/>
          <w:sz w:val="20"/>
          <w:szCs w:val="20"/>
          <w:vertAlign w:val="superscript"/>
          <w:lang w:eastAsia="zh-TW"/>
        </w:rPr>
        <w:t>th</w:t>
      </w:r>
      <w:r w:rsidRPr="008B6F8F">
        <w:rPr>
          <w:rFonts w:eastAsia="新細明體"/>
          <w:b w:val="0"/>
          <w:sz w:val="20"/>
          <w:szCs w:val="20"/>
          <w:lang w:eastAsia="zh-TW"/>
        </w:rPr>
        <w:t xml:space="preserve"> Join Department/Institute General Meeting on Fe</w:t>
      </w:r>
      <w:r w:rsidR="00906821" w:rsidRPr="008B6F8F">
        <w:rPr>
          <w:rFonts w:eastAsia="新細明體"/>
          <w:b w:val="0"/>
          <w:sz w:val="20"/>
          <w:szCs w:val="20"/>
          <w:lang w:eastAsia="zh-TW"/>
        </w:rPr>
        <w:t>bruary 25, 2011, School Year 99.</w:t>
      </w:r>
      <w:proofErr w:type="gramEnd"/>
      <w:r w:rsidR="00906821" w:rsidRPr="008B6F8F">
        <w:rPr>
          <w:rFonts w:eastAsia="新細明體"/>
          <w:b w:val="0"/>
          <w:sz w:val="20"/>
          <w:szCs w:val="20"/>
          <w:lang w:eastAsia="zh-TW"/>
        </w:rPr>
        <w:t xml:space="preserve"> </w:t>
      </w:r>
    </w:p>
    <w:p w:rsidR="008A7C4B" w:rsidRPr="008B6F8F" w:rsidRDefault="008A7C4B" w:rsidP="00EE57E2">
      <w:pPr>
        <w:pStyle w:val="NSYSU"/>
        <w:snapToGrid w:val="0"/>
        <w:jc w:val="left"/>
        <w:rPr>
          <w:rFonts w:eastAsia="新細明體"/>
          <w:b w:val="0"/>
          <w:sz w:val="20"/>
          <w:szCs w:val="20"/>
          <w:lang w:eastAsia="zh-TW"/>
        </w:rPr>
      </w:pPr>
    </w:p>
    <w:p w:rsidR="00AE0817" w:rsidRPr="008B6F8F" w:rsidRDefault="00AE0817" w:rsidP="009C42E3">
      <w:pPr>
        <w:pStyle w:val="ARTICLE111"/>
        <w:snapToGrid w:val="0"/>
        <w:ind w:left="1259" w:hanging="1168"/>
        <w:rPr>
          <w:lang w:eastAsia="zh-TW"/>
        </w:rPr>
      </w:pPr>
      <w:bookmarkStart w:id="0" w:name="_GoBack"/>
      <w:bookmarkEnd w:id="0"/>
      <w:r w:rsidRPr="008B6F8F">
        <w:rPr>
          <w:lang w:eastAsia="zh-TW"/>
        </w:rPr>
        <w:t xml:space="preserve">The </w:t>
      </w:r>
      <w:r w:rsidR="00911347" w:rsidRPr="008B6F8F">
        <w:rPr>
          <w:lang w:eastAsia="zh-TW"/>
        </w:rPr>
        <w:t>“</w:t>
      </w:r>
      <w:r w:rsidR="00911347" w:rsidRPr="008B6F8F">
        <w:rPr>
          <w:rFonts w:eastAsia="新細明體"/>
          <w:lang w:eastAsia="zh-TW"/>
        </w:rPr>
        <w:t xml:space="preserve">National Sun </w:t>
      </w:r>
      <w:proofErr w:type="spellStart"/>
      <w:r w:rsidR="00911347" w:rsidRPr="008B6F8F">
        <w:rPr>
          <w:rFonts w:eastAsia="新細明體"/>
          <w:lang w:eastAsia="zh-TW"/>
        </w:rPr>
        <w:t>Yat-sen</w:t>
      </w:r>
      <w:proofErr w:type="spellEnd"/>
      <w:r w:rsidR="00911347" w:rsidRPr="008B6F8F">
        <w:rPr>
          <w:rFonts w:eastAsia="新細明體"/>
          <w:lang w:eastAsia="zh-TW"/>
        </w:rPr>
        <w:t xml:space="preserve"> University (NSYSU) </w:t>
      </w:r>
      <w:r w:rsidR="00911347" w:rsidRPr="008B6F8F">
        <w:rPr>
          <w:lang w:eastAsia="zh-TW"/>
        </w:rPr>
        <w:t>Department of Electrical Engineering and Institute of Communications Engineering Establishment Guidelines for the Joint Academic Review Committee”</w:t>
      </w:r>
      <w:r w:rsidRPr="008B6F8F">
        <w:rPr>
          <w:lang w:eastAsia="zh-TW"/>
        </w:rPr>
        <w:t xml:space="preserve"> </w:t>
      </w:r>
      <w:r w:rsidR="00E92B94" w:rsidRPr="008B6F8F">
        <w:rPr>
          <w:rFonts w:eastAsia="新細明體"/>
          <w:lang w:eastAsia="zh-TW"/>
        </w:rPr>
        <w:t>is issued</w:t>
      </w:r>
      <w:r w:rsidRPr="008B6F8F">
        <w:rPr>
          <w:lang w:eastAsia="zh-TW"/>
        </w:rPr>
        <w:t xml:space="preserve"> to facilitate the implementation of relevant matters in the Department of </w:t>
      </w:r>
      <w:r w:rsidR="00E92B94" w:rsidRPr="008B6F8F">
        <w:rPr>
          <w:rFonts w:eastAsia="新細明體"/>
          <w:lang w:eastAsia="zh-TW"/>
        </w:rPr>
        <w:t>Electrical</w:t>
      </w:r>
      <w:r w:rsidR="00E92B94" w:rsidRPr="008B6F8F">
        <w:rPr>
          <w:lang w:eastAsia="zh-TW"/>
        </w:rPr>
        <w:t xml:space="preserve"> </w:t>
      </w:r>
      <w:r w:rsidRPr="008B6F8F">
        <w:rPr>
          <w:lang w:eastAsia="zh-TW"/>
        </w:rPr>
        <w:t>Engineering</w:t>
      </w:r>
      <w:r w:rsidR="00E92B94" w:rsidRPr="008B6F8F">
        <w:rPr>
          <w:rFonts w:eastAsia="新細明體"/>
          <w:lang w:eastAsia="zh-TW"/>
        </w:rPr>
        <w:t xml:space="preserve"> and Institute of Communications Engineering</w:t>
      </w:r>
      <w:r w:rsidRPr="008B6F8F">
        <w:rPr>
          <w:lang w:eastAsia="zh-TW"/>
        </w:rPr>
        <w:t>.</w:t>
      </w:r>
    </w:p>
    <w:p w:rsidR="00AE0817" w:rsidRPr="008B6F8F" w:rsidRDefault="00AE0817" w:rsidP="00EE57E2">
      <w:pPr>
        <w:pStyle w:val="ARTICLE111"/>
        <w:snapToGrid w:val="0"/>
        <w:ind w:left="1259" w:hanging="1168"/>
        <w:rPr>
          <w:lang w:eastAsia="zh-TW"/>
        </w:rPr>
      </w:pPr>
      <w:r w:rsidRPr="008B6F8F">
        <w:rPr>
          <w:lang w:eastAsia="zh-TW"/>
        </w:rPr>
        <w:t>The chair of the Department of Electrical Engineering and the director of the</w:t>
      </w:r>
      <w:r w:rsidR="00935D4D" w:rsidRPr="008B6F8F">
        <w:rPr>
          <w:lang w:eastAsia="zh-TW"/>
        </w:rPr>
        <w:t xml:space="preserve"> Institute of Communications Engineering</w:t>
      </w:r>
      <w:r w:rsidR="00CE2FA5">
        <w:rPr>
          <w:rFonts w:eastAsia="新細明體" w:hint="eastAsia"/>
          <w:lang w:eastAsia="zh-TW"/>
        </w:rPr>
        <w:t xml:space="preserve"> are</w:t>
      </w:r>
      <w:r w:rsidR="00935D4D" w:rsidRPr="008B6F8F">
        <w:rPr>
          <w:lang w:eastAsia="zh-TW"/>
        </w:rPr>
        <w:t xml:space="preserve"> ex-officio members of t</w:t>
      </w:r>
      <w:r w:rsidRPr="008B6F8F">
        <w:rPr>
          <w:lang w:eastAsia="zh-TW"/>
        </w:rPr>
        <w:t xml:space="preserve">he Joint Academic Review Committee of the Department of </w:t>
      </w:r>
      <w:r w:rsidR="009829BF" w:rsidRPr="008B6F8F">
        <w:rPr>
          <w:rFonts w:eastAsia="新細明體"/>
          <w:lang w:eastAsia="zh-TW"/>
        </w:rPr>
        <w:t>Electrical</w:t>
      </w:r>
      <w:r w:rsidR="008B6F8F" w:rsidRPr="008B6F8F">
        <w:rPr>
          <w:rFonts w:eastAsia="新細明體"/>
          <w:lang w:eastAsia="zh-TW"/>
        </w:rPr>
        <w:t xml:space="preserve"> </w:t>
      </w:r>
      <w:r w:rsidRPr="008B6F8F">
        <w:rPr>
          <w:lang w:eastAsia="zh-TW"/>
        </w:rPr>
        <w:t>Engineering</w:t>
      </w:r>
      <w:r w:rsidR="008B6F8F">
        <w:rPr>
          <w:rFonts w:eastAsia="新細明體" w:hint="eastAsia"/>
          <w:lang w:eastAsia="zh-TW"/>
        </w:rPr>
        <w:t xml:space="preserve"> and Institute of Communications Engineering</w:t>
      </w:r>
      <w:r w:rsidRPr="008B6F8F">
        <w:rPr>
          <w:lang w:eastAsia="zh-TW"/>
        </w:rPr>
        <w:t xml:space="preserve"> (hereafter </w:t>
      </w:r>
      <w:r w:rsidR="008B6F8F">
        <w:rPr>
          <w:rFonts w:eastAsia="新細明體" w:hint="eastAsia"/>
          <w:lang w:eastAsia="zh-TW"/>
        </w:rPr>
        <w:t xml:space="preserve">referred to </w:t>
      </w:r>
      <w:r w:rsidRPr="008B6F8F">
        <w:rPr>
          <w:lang w:eastAsia="zh-TW"/>
        </w:rPr>
        <w:t xml:space="preserve">as the </w:t>
      </w:r>
      <w:r w:rsidR="008B6F8F">
        <w:rPr>
          <w:rFonts w:eastAsia="新細明體"/>
          <w:lang w:eastAsia="zh-TW"/>
        </w:rPr>
        <w:t>“</w:t>
      </w:r>
      <w:r w:rsidR="008B6F8F">
        <w:rPr>
          <w:rFonts w:eastAsia="新細明體" w:hint="eastAsia"/>
          <w:lang w:eastAsia="zh-TW"/>
        </w:rPr>
        <w:t>C</w:t>
      </w:r>
      <w:r w:rsidR="00935D4D" w:rsidRPr="008B6F8F">
        <w:rPr>
          <w:lang w:eastAsia="zh-TW"/>
        </w:rPr>
        <w:t>ommittee</w:t>
      </w:r>
      <w:r w:rsidR="008B6F8F">
        <w:rPr>
          <w:rFonts w:eastAsia="新細明體"/>
          <w:lang w:eastAsia="zh-TW"/>
        </w:rPr>
        <w:t>”</w:t>
      </w:r>
      <w:r w:rsidRPr="008B6F8F">
        <w:rPr>
          <w:lang w:eastAsia="zh-TW"/>
        </w:rPr>
        <w:t>)</w:t>
      </w:r>
      <w:r w:rsidR="00935D4D" w:rsidRPr="008B6F8F">
        <w:rPr>
          <w:lang w:eastAsia="zh-TW"/>
        </w:rPr>
        <w:t>. Full</w:t>
      </w:r>
      <w:r w:rsidR="002E2885">
        <w:rPr>
          <w:rFonts w:eastAsia="新細明體" w:hint="eastAsia"/>
          <w:lang w:eastAsia="zh-TW"/>
        </w:rPr>
        <w:t>-</w:t>
      </w:r>
      <w:r w:rsidR="00935D4D" w:rsidRPr="008B6F8F">
        <w:rPr>
          <w:lang w:eastAsia="zh-TW"/>
        </w:rPr>
        <w:t xml:space="preserve">time faculty members in the Department of Electrical Engineering and the Institute of Communications Engineering </w:t>
      </w:r>
      <w:r w:rsidR="002E2885">
        <w:rPr>
          <w:rFonts w:eastAsia="新細明體" w:hint="eastAsia"/>
          <w:lang w:eastAsia="zh-TW"/>
        </w:rPr>
        <w:t xml:space="preserve">shall </w:t>
      </w:r>
      <w:r w:rsidR="00935D4D" w:rsidRPr="008B6F8F">
        <w:rPr>
          <w:lang w:eastAsia="zh-TW"/>
        </w:rPr>
        <w:t xml:space="preserve">conduct an anonymous vote; each faculty member </w:t>
      </w:r>
      <w:r w:rsidR="002E2885">
        <w:rPr>
          <w:rFonts w:eastAsia="新細明體" w:hint="eastAsia"/>
          <w:lang w:eastAsia="zh-TW"/>
        </w:rPr>
        <w:t>may</w:t>
      </w:r>
      <w:r w:rsidR="00935D4D" w:rsidRPr="008B6F8F">
        <w:rPr>
          <w:lang w:eastAsia="zh-TW"/>
        </w:rPr>
        <w:t xml:space="preserve"> vote for four candidates, and seven faculty members </w:t>
      </w:r>
      <w:r w:rsidR="002E2885">
        <w:rPr>
          <w:rFonts w:eastAsia="新細明體" w:hint="eastAsia"/>
          <w:lang w:eastAsia="zh-TW"/>
        </w:rPr>
        <w:t>shall be</w:t>
      </w:r>
      <w:r w:rsidR="00935D4D" w:rsidRPr="008B6F8F">
        <w:rPr>
          <w:lang w:eastAsia="zh-TW"/>
        </w:rPr>
        <w:t xml:space="preserve"> </w:t>
      </w:r>
      <w:r w:rsidR="002E2885">
        <w:rPr>
          <w:rFonts w:eastAsia="新細明體" w:hint="eastAsia"/>
          <w:lang w:eastAsia="zh-TW"/>
        </w:rPr>
        <w:t>selected</w:t>
      </w:r>
      <w:r w:rsidR="002E2885" w:rsidRPr="008B6F8F">
        <w:rPr>
          <w:lang w:eastAsia="zh-TW"/>
        </w:rPr>
        <w:t xml:space="preserve"> </w:t>
      </w:r>
      <w:r w:rsidR="00935D4D" w:rsidRPr="008B6F8F">
        <w:rPr>
          <w:lang w:eastAsia="zh-TW"/>
        </w:rPr>
        <w:t xml:space="preserve">as committee members. Each term is one year (consistent with the school year) and members may be re-elected. The chair of the Department of Electrical Engineering </w:t>
      </w:r>
      <w:r w:rsidR="002E2885">
        <w:rPr>
          <w:rFonts w:eastAsia="新細明體" w:hint="eastAsia"/>
          <w:lang w:eastAsia="zh-TW"/>
        </w:rPr>
        <w:t>shall be</w:t>
      </w:r>
      <w:r w:rsidR="00935D4D" w:rsidRPr="008B6F8F">
        <w:rPr>
          <w:lang w:eastAsia="zh-TW"/>
        </w:rPr>
        <w:t xml:space="preserve"> the convener of the </w:t>
      </w:r>
      <w:r w:rsidR="002E2885">
        <w:rPr>
          <w:rFonts w:eastAsia="新細明體" w:hint="eastAsia"/>
          <w:lang w:eastAsia="zh-TW"/>
        </w:rPr>
        <w:t>C</w:t>
      </w:r>
      <w:r w:rsidR="00935D4D" w:rsidRPr="008B6F8F">
        <w:rPr>
          <w:lang w:eastAsia="zh-TW"/>
        </w:rPr>
        <w:t>ommittee. The committee member position is unpaid.</w:t>
      </w:r>
    </w:p>
    <w:p w:rsidR="00415E0C" w:rsidRPr="008B6F8F" w:rsidRDefault="00935D4D" w:rsidP="00EE57E2">
      <w:pPr>
        <w:pStyle w:val="ARTICLE111"/>
        <w:snapToGrid w:val="0"/>
        <w:ind w:left="1259" w:hanging="1168"/>
        <w:rPr>
          <w:lang w:eastAsia="zh-TW"/>
        </w:rPr>
      </w:pPr>
      <w:r w:rsidRPr="008B6F8F">
        <w:rPr>
          <w:lang w:eastAsia="zh-TW"/>
        </w:rPr>
        <w:t xml:space="preserve">The convener </w:t>
      </w:r>
      <w:r w:rsidR="002E2885">
        <w:rPr>
          <w:rFonts w:eastAsia="新細明體" w:hint="eastAsia"/>
          <w:lang w:eastAsia="zh-TW"/>
        </w:rPr>
        <w:t xml:space="preserve">shall </w:t>
      </w:r>
      <w:r w:rsidRPr="008B6F8F">
        <w:rPr>
          <w:lang w:eastAsia="zh-TW"/>
        </w:rPr>
        <w:t xml:space="preserve">hold meetings accordingly to review students’ qualifications for postgraduate degree </w:t>
      </w:r>
      <w:r w:rsidR="002E2885">
        <w:rPr>
          <w:rFonts w:eastAsia="新細明體" w:hint="eastAsia"/>
          <w:lang w:eastAsia="zh-TW"/>
        </w:rPr>
        <w:t>exams</w:t>
      </w:r>
      <w:r w:rsidRPr="008B6F8F">
        <w:rPr>
          <w:lang w:eastAsia="zh-TW"/>
        </w:rPr>
        <w:t xml:space="preserve">, thesis point calculations, and other academic-related matters involving students. </w:t>
      </w:r>
    </w:p>
    <w:p w:rsidR="00415E0C" w:rsidRPr="008B6F8F" w:rsidRDefault="00935D4D" w:rsidP="00EE57E2">
      <w:pPr>
        <w:pStyle w:val="ARTICLE111"/>
        <w:snapToGrid w:val="0"/>
        <w:ind w:left="1259" w:hanging="1168"/>
        <w:rPr>
          <w:lang w:eastAsia="zh-TW"/>
        </w:rPr>
      </w:pPr>
      <w:r w:rsidRPr="008B6F8F">
        <w:rPr>
          <w:lang w:eastAsia="zh-TW"/>
        </w:rPr>
        <w:t xml:space="preserve">Meetings </w:t>
      </w:r>
      <w:r w:rsidR="002E2885">
        <w:rPr>
          <w:rFonts w:eastAsia="新細明體" w:hint="eastAsia"/>
          <w:lang w:eastAsia="zh-TW"/>
        </w:rPr>
        <w:t xml:space="preserve">may only </w:t>
      </w:r>
      <w:r w:rsidR="00CE2FA5">
        <w:rPr>
          <w:rFonts w:eastAsia="新細明體" w:hint="eastAsia"/>
          <w:lang w:eastAsia="zh-TW"/>
        </w:rPr>
        <w:t>commence when</w:t>
      </w:r>
      <w:r w:rsidRPr="008B6F8F">
        <w:rPr>
          <w:lang w:eastAsia="zh-TW"/>
        </w:rPr>
        <w:t xml:space="preserve"> more than half of the committee members are present. Decisions may be implemented with the approvals of over half of the present committee members. </w:t>
      </w:r>
    </w:p>
    <w:p w:rsidR="006A0860" w:rsidRPr="008B6F8F" w:rsidRDefault="002E2885" w:rsidP="00EE57E2">
      <w:pPr>
        <w:pStyle w:val="ARTICLE111"/>
        <w:snapToGrid w:val="0"/>
        <w:ind w:left="1259" w:hanging="1168"/>
        <w:rPr>
          <w:lang w:eastAsia="zh-TW"/>
        </w:rPr>
      </w:pPr>
      <w:r>
        <w:rPr>
          <w:rFonts w:eastAsia="新細明體" w:hint="eastAsia"/>
          <w:lang w:eastAsia="zh-TW"/>
        </w:rPr>
        <w:t>This set of</w:t>
      </w:r>
      <w:r w:rsidR="006A0860" w:rsidRPr="008B6F8F">
        <w:rPr>
          <w:lang w:eastAsia="zh-TW"/>
        </w:rPr>
        <w:t xml:space="preserve"> guidelines shall be implemented following the approval of the </w:t>
      </w:r>
      <w:r>
        <w:rPr>
          <w:rFonts w:eastAsia="新細明體" w:hint="eastAsia"/>
          <w:lang w:eastAsia="zh-TW"/>
        </w:rPr>
        <w:t>j</w:t>
      </w:r>
      <w:r w:rsidR="006A0860" w:rsidRPr="008B6F8F">
        <w:rPr>
          <w:lang w:eastAsia="zh-TW"/>
        </w:rPr>
        <w:t xml:space="preserve">oint </w:t>
      </w:r>
      <w:r>
        <w:rPr>
          <w:rFonts w:eastAsia="新細明體" w:hint="eastAsia"/>
          <w:lang w:eastAsia="zh-TW"/>
        </w:rPr>
        <w:t>d</w:t>
      </w:r>
      <w:r w:rsidR="006A0860" w:rsidRPr="008B6F8F">
        <w:rPr>
          <w:lang w:eastAsia="zh-TW"/>
        </w:rPr>
        <w:t>epartment/</w:t>
      </w:r>
      <w:r>
        <w:rPr>
          <w:rFonts w:eastAsia="新細明體" w:hint="eastAsia"/>
          <w:lang w:eastAsia="zh-TW"/>
        </w:rPr>
        <w:t>i</w:t>
      </w:r>
      <w:r w:rsidR="006A0860" w:rsidRPr="008B6F8F">
        <w:rPr>
          <w:lang w:eastAsia="zh-TW"/>
        </w:rPr>
        <w:t xml:space="preserve">nstitute </w:t>
      </w:r>
      <w:r>
        <w:rPr>
          <w:rFonts w:eastAsia="新細明體" w:hint="eastAsia"/>
          <w:lang w:eastAsia="zh-TW"/>
        </w:rPr>
        <w:t>g</w:t>
      </w:r>
      <w:r w:rsidR="006A0860" w:rsidRPr="008B6F8F">
        <w:rPr>
          <w:lang w:eastAsia="zh-TW"/>
        </w:rPr>
        <w:t xml:space="preserve">eneral </w:t>
      </w:r>
      <w:r>
        <w:rPr>
          <w:rFonts w:eastAsia="新細明體" w:hint="eastAsia"/>
          <w:lang w:eastAsia="zh-TW"/>
        </w:rPr>
        <w:t>m</w:t>
      </w:r>
      <w:r w:rsidR="006A0860" w:rsidRPr="008B6F8F">
        <w:rPr>
          <w:lang w:eastAsia="zh-TW"/>
        </w:rPr>
        <w:t xml:space="preserve">eeting. The same procedure shall be carried out when amendments are to be made. </w:t>
      </w:r>
    </w:p>
    <w:p w:rsidR="00415E0C" w:rsidRPr="008B6F8F" w:rsidRDefault="00415E0C" w:rsidP="00EE57E2">
      <w:pPr>
        <w:tabs>
          <w:tab w:val="left" w:pos="1180"/>
        </w:tabs>
        <w:snapToGrid w:val="0"/>
        <w:spacing w:after="0" w:line="240" w:lineRule="auto"/>
        <w:ind w:left="1260" w:right="-20" w:hanging="117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415E0C" w:rsidRPr="008B6F8F" w:rsidSect="00893190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22" w:rsidRDefault="00651222" w:rsidP="00EE57E2">
      <w:pPr>
        <w:spacing w:after="0" w:line="240" w:lineRule="auto"/>
      </w:pPr>
      <w:r>
        <w:separator/>
      </w:r>
    </w:p>
  </w:endnote>
  <w:endnote w:type="continuationSeparator" w:id="0">
    <w:p w:rsidR="00651222" w:rsidRDefault="00651222" w:rsidP="00E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22" w:rsidRDefault="00651222" w:rsidP="00EE57E2">
      <w:pPr>
        <w:spacing w:after="0" w:line="240" w:lineRule="auto"/>
      </w:pPr>
      <w:r>
        <w:separator/>
      </w:r>
    </w:p>
  </w:footnote>
  <w:footnote w:type="continuationSeparator" w:id="0">
    <w:p w:rsidR="00651222" w:rsidRDefault="00651222" w:rsidP="00EE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656E"/>
    <w:multiLevelType w:val="hybridMultilevel"/>
    <w:tmpl w:val="17D46864"/>
    <w:lvl w:ilvl="0" w:tplc="C44EA086">
      <w:start w:val="1"/>
      <w:numFmt w:val="upperRoman"/>
      <w:pStyle w:val="ARTICLE111"/>
      <w:lvlText w:val="Article %1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0C"/>
    <w:rsid w:val="001F4A3D"/>
    <w:rsid w:val="002E2885"/>
    <w:rsid w:val="00415E0C"/>
    <w:rsid w:val="005C4446"/>
    <w:rsid w:val="00651222"/>
    <w:rsid w:val="006A0860"/>
    <w:rsid w:val="007538D2"/>
    <w:rsid w:val="0078377E"/>
    <w:rsid w:val="00842311"/>
    <w:rsid w:val="00893190"/>
    <w:rsid w:val="008A7C4B"/>
    <w:rsid w:val="008B6F8F"/>
    <w:rsid w:val="00906821"/>
    <w:rsid w:val="00911347"/>
    <w:rsid w:val="00935D4D"/>
    <w:rsid w:val="009829BF"/>
    <w:rsid w:val="009C42E3"/>
    <w:rsid w:val="00AE0817"/>
    <w:rsid w:val="00CE2FA5"/>
    <w:rsid w:val="00E92B94"/>
    <w:rsid w:val="00E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SYSU">
    <w:name w:val="NSYSU"/>
    <w:basedOn w:val="a"/>
    <w:link w:val="NSYSU0"/>
    <w:qFormat/>
    <w:rsid w:val="00AE0817"/>
    <w:pPr>
      <w:widowControl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NSYSU0">
    <w:name w:val="NSYSU 字元"/>
    <w:basedOn w:val="a0"/>
    <w:link w:val="NSYSU"/>
    <w:rsid w:val="00AE0817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RTICLE111">
    <w:name w:val="ARTICLE 111"/>
    <w:basedOn w:val="a"/>
    <w:link w:val="ARTICLE1110"/>
    <w:qFormat/>
    <w:rsid w:val="00AE0817"/>
    <w:pPr>
      <w:widowControl/>
      <w:numPr>
        <w:numId w:val="1"/>
      </w:numPr>
      <w:spacing w:afterLines="50"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RTICLE1110">
    <w:name w:val="ARTICLE 111 字元"/>
    <w:basedOn w:val="a0"/>
    <w:link w:val="ARTICLE111"/>
    <w:rsid w:val="00AE0817"/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5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7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13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1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92B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2B94"/>
  </w:style>
  <w:style w:type="character" w:customStyle="1" w:styleId="ab">
    <w:name w:val="註解文字 字元"/>
    <w:basedOn w:val="a0"/>
    <w:link w:val="aa"/>
    <w:uiPriority w:val="99"/>
    <w:semiHidden/>
    <w:rsid w:val="00E92B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92B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92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SYSU">
    <w:name w:val="NSYSU"/>
    <w:basedOn w:val="a"/>
    <w:link w:val="NSYSU0"/>
    <w:qFormat/>
    <w:rsid w:val="00AE0817"/>
    <w:pPr>
      <w:widowControl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NSYSU0">
    <w:name w:val="NSYSU 字元"/>
    <w:basedOn w:val="a0"/>
    <w:link w:val="NSYSU"/>
    <w:rsid w:val="00AE0817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RTICLE111">
    <w:name w:val="ARTICLE 111"/>
    <w:basedOn w:val="a"/>
    <w:link w:val="ARTICLE1110"/>
    <w:qFormat/>
    <w:rsid w:val="00AE0817"/>
    <w:pPr>
      <w:widowControl/>
      <w:numPr>
        <w:numId w:val="1"/>
      </w:numPr>
      <w:spacing w:afterLines="50"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RTICLE1110">
    <w:name w:val="ARTICLE 111 字元"/>
    <w:basedOn w:val="a0"/>
    <w:link w:val="ARTICLE111"/>
    <w:rsid w:val="00AE0817"/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5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7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13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1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92B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2B94"/>
  </w:style>
  <w:style w:type="character" w:customStyle="1" w:styleId="ab">
    <w:name w:val="註解文字 字元"/>
    <w:basedOn w:val="a0"/>
    <w:link w:val="aa"/>
    <w:uiPriority w:val="99"/>
    <w:semiHidden/>
    <w:rsid w:val="00E92B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92B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92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&lt;4D6963726F736F667420576F7264202D20B971BEF7A87426B371B054A9D2A175BEC7B34EBC66C4B3A965ADFBB77CB35DB86DAD6EC249A1765FAED6A977AAA92E646F63&gt;</dc:title>
  <dc:creator>user</dc:creator>
  <cp:lastModifiedBy>CC</cp:lastModifiedBy>
  <cp:revision>2</cp:revision>
  <dcterms:created xsi:type="dcterms:W3CDTF">2015-09-25T05:34:00Z</dcterms:created>
  <dcterms:modified xsi:type="dcterms:W3CDTF">2015-09-25T05:34:00Z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2015-07-22T00:00:00Z</vt:filetime>
  </property>
</Properties>
</file>